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B5" w:rsidRP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B75B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среды в </w:t>
      </w:r>
      <w:r w:rsidR="003B22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МДОБУ «Детский сад «Тополек» </w:t>
      </w:r>
      <w:proofErr w:type="spellStart"/>
      <w:r w:rsidR="003B22E8">
        <w:rPr>
          <w:rFonts w:ascii="Times New Roman" w:eastAsia="Times New Roman" w:hAnsi="Times New Roman" w:cs="Times New Roman"/>
          <w:b/>
          <w:bCs/>
          <w:sz w:val="24"/>
          <w:szCs w:val="24"/>
        </w:rPr>
        <w:t>с.Покровка</w:t>
      </w:r>
      <w:proofErr w:type="spellEnd"/>
      <w:r w:rsidR="003B22E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1B75B5" w:rsidRPr="001B75B5" w:rsidRDefault="001B75B5" w:rsidP="001B7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1B75B5" w:rsidRPr="001B75B5" w:rsidRDefault="001B75B5" w:rsidP="001B75B5">
      <w:pPr>
        <w:widowControl w:val="0"/>
        <w:autoSpaceDE w:val="0"/>
        <w:autoSpaceDN w:val="0"/>
        <w:spacing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создана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среда,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эстетическое, познавательное и социальное</w:t>
      </w:r>
      <w:r w:rsidRPr="001B75B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:rsidR="001B75B5" w:rsidRPr="001B75B5" w:rsidRDefault="001B75B5" w:rsidP="001B75B5">
      <w:pPr>
        <w:widowControl w:val="0"/>
        <w:tabs>
          <w:tab w:val="left" w:pos="3772"/>
          <w:tab w:val="left" w:pos="4992"/>
          <w:tab w:val="left" w:pos="6949"/>
          <w:tab w:val="left" w:pos="8705"/>
        </w:tabs>
        <w:autoSpaceDE w:val="0"/>
        <w:autoSpaceDN w:val="0"/>
        <w:spacing w:after="0"/>
        <w:ind w:right="9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Материально-технические условия соответствуют требованиям </w:t>
      </w:r>
      <w:r w:rsidRPr="001B75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федерального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Помещения </w:t>
      </w:r>
      <w:r w:rsidR="003B22E8">
        <w:rPr>
          <w:rFonts w:ascii="Times New Roman" w:eastAsia="Times New Roman" w:hAnsi="Times New Roman" w:cs="Times New Roman"/>
          <w:sz w:val="24"/>
          <w:szCs w:val="24"/>
        </w:rPr>
        <w:t>и территория МДОБУ «Детский сад «</w:t>
      </w:r>
      <w:proofErr w:type="gramStart"/>
      <w:r w:rsidR="003B22E8">
        <w:rPr>
          <w:rFonts w:ascii="Times New Roman" w:eastAsia="Times New Roman" w:hAnsi="Times New Roman" w:cs="Times New Roman"/>
          <w:sz w:val="24"/>
          <w:szCs w:val="24"/>
        </w:rPr>
        <w:t xml:space="preserve">Тополек»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22E8">
        <w:rPr>
          <w:rFonts w:ascii="Times New Roman" w:eastAsia="Times New Roman" w:hAnsi="Times New Roman" w:cs="Times New Roman"/>
          <w:sz w:val="24"/>
          <w:szCs w:val="24"/>
        </w:rPr>
        <w:t>с.Покровка</w:t>
      </w:r>
      <w:proofErr w:type="spellEnd"/>
      <w:proofErr w:type="gramEnd"/>
      <w:r w:rsidR="003B22E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соответствуют: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санитарно-эпидемиологическим правилам </w:t>
      </w:r>
      <w:r w:rsidR="003B22E8">
        <w:rPr>
          <w:rFonts w:ascii="Times New Roman" w:eastAsia="Times New Roman" w:hAnsi="Times New Roman" w:cs="Times New Roman"/>
          <w:sz w:val="24"/>
          <w:szCs w:val="24"/>
        </w:rPr>
        <w:t>и нормативам СанПиН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правилам пожарной безопасности;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возрасту и индивидуальным особенностям развития детей;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оснащенности помещений развивающей предметно-пространственной средой.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ind w:right="9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Детский сад размещен на отдельной огражденной территории. Территория детского сада озеленена, имеет функциональные зоны,  освещена.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Зона застройки включает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здание детского сада, которое размещено в границах участка. </w:t>
      </w:r>
    </w:p>
    <w:p w:rsid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B75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p w:rsidR="001B75B5" w:rsidRP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7"/>
        <w:gridCol w:w="6944"/>
      </w:tblGrid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left="107" w:right="89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Групповые комнаты оборудованы необходимой детской мебелью, современными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игровыми уголками. В каждой группе продумано расположение игрушек, их доступность и соответствие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возрасту. Группы имеют учебную 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игровую зоны, физкультурные уголки, уголки  изобразительной деятельности.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образовательных и развлекательных целях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используются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современные средства ИКТ (интерактивные доски, музыкальные центры,  телевизоры).</w:t>
            </w:r>
            <w:r w:rsidRPr="001B75B5">
              <w:rPr>
                <w:rFonts w:ascii="Times New Roman" w:eastAsia="Times New Roman" w:hAnsi="Times New Roman"/>
                <w:spacing w:val="57"/>
                <w:sz w:val="24"/>
                <w:szCs w:val="24"/>
              </w:rPr>
              <w:t xml:space="preserve">                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каждой группе</w:t>
            </w:r>
            <w:r w:rsidRPr="001B75B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созданы</w:t>
            </w:r>
            <w:r w:rsidRPr="001B75B5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для развития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личности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ребёнка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основным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направлениям.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залы предназначены для проведения музыкальных занятий с группами детей всех возрастов и индивидуальной работы, праздников, развлечений, спектаклей.</w:t>
            </w:r>
          </w:p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организации педагогического процесса залы оборудованы музыкальными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инструментами и средствами ИКТ </w:t>
            </w:r>
            <w:proofErr w:type="gram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( фортепьяно</w:t>
            </w:r>
            <w:proofErr w:type="gram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детские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инструменты, музыкальный центр, синтезатор). Детский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сад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располагает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костюмами и декорациями для проведения развлечений, праздников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театральных постановок.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занятий с детьми имеется все необходимое оборудование: разнообразный спортивный и нетрадиционный инвентарь, спортивные атрибуты. Все оборудование поддерживается в хорошем состоянии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Центр речевой активности (кабинет учителя-логопеда)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Занимает отдельное помещение, имеет необходимое оборудование и методические пособия для проведения индивидуальных и групповых занятий по исправлению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дефектов речи у детей. Также имеется программно-аппаратный комплекс «Колибри»</w:t>
            </w:r>
            <w:r w:rsidRPr="001B75B5">
              <w:rPr>
                <w:rFonts w:ascii="Times New Roman" w:eastAsia="Times New Roman" w:hAnsi="Times New Roman"/>
                <w:spacing w:val="59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для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организации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  <w:r w:rsidRPr="001B75B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75B5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детьми учителем-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логопедом.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Комната психологической разгрузки (кабинет педагога-психолога)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righ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Предназначен для индивидуальных и подгрупповых занятий с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детьми, педагогами и родителями. Используется как комната психологической разгрузки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персонала.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 оборудован материалами</w:t>
            </w:r>
            <w:r w:rsidRPr="001B75B5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пособиями для работы с детьми, материалами для консультационной работы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родителями</w:t>
            </w:r>
            <w:r w:rsidRPr="001B75B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педагогами.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кабинете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имеются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материалы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для</w:t>
            </w:r>
          </w:p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коррекционно-развивающей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75B5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детьми.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Исходя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многофункционального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назначения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методического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кабинета, его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следует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рассматривать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творческую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педагогическую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мастерскую, где воспитатель может получить практическую помощь в организации работы с детьми.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В кабинете предусмотрена систематизация материалов по видам деятельности, по разделам программы, по образовательным областям. </w:t>
            </w:r>
          </w:p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Имеются журналы издания «</w:t>
            </w:r>
            <w:proofErr w:type="spell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Актион</w:t>
            </w:r>
            <w:proofErr w:type="spell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» Образование: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 старшего воспитателя»,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музыкального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руководителя»,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 педагога-психолога. Детский сад», «Справочник руководителя дошкольного учреждения», «Медицинское обслуживание и организация питания», «Нормативные документы образовательного учреждения», «Управление образовательным учреждением в вопросах и ответах». Вся литература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размещена по разделам. Особое место занимают материалы, отражающие лучший педагогический опыт.</w:t>
            </w:r>
          </w:p>
          <w:p w:rsidR="001B75B5" w:rsidRPr="001B75B5" w:rsidRDefault="001B75B5" w:rsidP="001B75B5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методическом кабинете хранятся наглядные пособия, используемые на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занятиях</w:t>
            </w:r>
            <w:r w:rsidRPr="001B75B5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возрастных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группах.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Собран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банк</w:t>
            </w:r>
            <w:r w:rsidRPr="001B75B5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информационных ресурсов: видеотека, презентации, цифровые фотографии.</w:t>
            </w:r>
          </w:p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сотрудников имеются технические средства: компьютер, принтер</w:t>
            </w:r>
            <w:r w:rsidR="003B22E8">
              <w:rPr>
                <w:rFonts w:ascii="Times New Roman" w:eastAsia="Times New Roman" w:hAnsi="Times New Roman"/>
                <w:sz w:val="24"/>
                <w:szCs w:val="24"/>
              </w:rPr>
              <w:t>, сканер,</w:t>
            </w:r>
            <w:bookmarkStart w:id="0" w:name="_GoBack"/>
            <w:bookmarkEnd w:id="0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проектор.</w:t>
            </w:r>
          </w:p>
        </w:tc>
      </w:tr>
    </w:tbl>
    <w:p w:rsidR="00F20975" w:rsidRDefault="00F20975"/>
    <w:p w:rsidR="001B75B5" w:rsidRPr="001B75B5" w:rsidRDefault="001B75B5" w:rsidP="001B75B5">
      <w:pPr>
        <w:widowControl w:val="0"/>
        <w:tabs>
          <w:tab w:val="left" w:pos="9781"/>
        </w:tabs>
        <w:autoSpaceDE w:val="0"/>
        <w:autoSpaceDN w:val="0"/>
        <w:spacing w:before="90" w:after="0"/>
        <w:ind w:left="112" w:right="2" w:firstLine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1B75B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B75B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функциональными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назначениями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               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отвечают санитарно-гигиеническим требованиям.</w:t>
      </w:r>
    </w:p>
    <w:p w:rsidR="001B75B5" w:rsidRPr="001B75B5" w:rsidRDefault="001B75B5" w:rsidP="001B75B5">
      <w:pPr>
        <w:widowControl w:val="0"/>
        <w:autoSpaceDE w:val="0"/>
        <w:autoSpaceDN w:val="0"/>
        <w:spacing w:before="62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При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индивидуальные особенности детей группы, а также рекомендации программы ДО и ФГОС.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ind w:left="112" w:right="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При оформлении групповых ячеек воспитатели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группы. За счет средств Госстандарта постепенно обновляется в соответствии с ФГОС ДО развивающая предметно - пространственная среда. </w:t>
      </w:r>
    </w:p>
    <w:p w:rsidR="001B75B5" w:rsidRPr="001B75B5" w:rsidRDefault="001B75B5" w:rsidP="001B75B5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</w:t>
      </w:r>
      <w:r w:rsidR="003B22E8">
        <w:rPr>
          <w:rFonts w:ascii="Times New Roman" w:eastAsia="Times New Roman" w:hAnsi="Times New Roman" w:cs="Times New Roman"/>
          <w:sz w:val="24"/>
          <w:szCs w:val="24"/>
        </w:rPr>
        <w:t>Групповые участки в количестве 4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обеспечены минимальным набором игровых 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построек, 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не</w:t>
      </w:r>
      <w:proofErr w:type="gramEnd"/>
      <w:r w:rsidRPr="001B75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хватает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качественного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современного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оборудования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малых</w:t>
      </w:r>
      <w:r w:rsidRPr="001B75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форм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для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занятий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детей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свежем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воздухе.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1B75B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физкультурная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площадка.</w:t>
      </w:r>
    </w:p>
    <w:p w:rsidR="001B75B5" w:rsidRDefault="001B75B5" w:rsidP="001B75B5">
      <w:pPr>
        <w:jc w:val="both"/>
      </w:pPr>
    </w:p>
    <w:p w:rsidR="001B75B5" w:rsidRPr="001B75B5" w:rsidRDefault="001B75B5" w:rsidP="001B75B5">
      <w:pPr>
        <w:jc w:val="both"/>
        <w:rPr>
          <w:rFonts w:ascii="Times New Roman" w:hAnsi="Times New Roman" w:cs="Times New Roman"/>
          <w:b/>
          <w:sz w:val="24"/>
        </w:rPr>
      </w:pPr>
      <w:r w:rsidRPr="001B75B5">
        <w:rPr>
          <w:rFonts w:ascii="Times New Roman" w:hAnsi="Times New Roman" w:cs="Times New Roman"/>
          <w:b/>
          <w:sz w:val="24"/>
        </w:rPr>
        <w:t>Выводы и предложения:</w:t>
      </w:r>
    </w:p>
    <w:p w:rsidR="001B75B5" w:rsidRPr="001B75B5" w:rsidRDefault="001B75B5" w:rsidP="001B75B5">
      <w:pPr>
        <w:jc w:val="both"/>
        <w:rPr>
          <w:rFonts w:ascii="Times New Roman" w:hAnsi="Times New Roman" w:cs="Times New Roman"/>
          <w:sz w:val="24"/>
        </w:rPr>
      </w:pPr>
      <w:r w:rsidRPr="001B75B5">
        <w:rPr>
          <w:rFonts w:ascii="Times New Roman" w:hAnsi="Times New Roman" w:cs="Times New Roman"/>
          <w:sz w:val="24"/>
        </w:rPr>
        <w:t>В ДОУ грамотно организованна предметно-развивающая среда.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процесса, пополнять развивающую среду интерактивным оборудованием, новыми современными развивающими играми и игрушками.</w:t>
      </w:r>
    </w:p>
    <w:sectPr w:rsidR="001B75B5" w:rsidRPr="001B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91E8C"/>
    <w:multiLevelType w:val="hybridMultilevel"/>
    <w:tmpl w:val="2BBC1F8A"/>
    <w:lvl w:ilvl="0" w:tplc="0419000B">
      <w:start w:val="1"/>
      <w:numFmt w:val="bullet"/>
      <w:lvlText w:val=""/>
      <w:lvlJc w:val="left"/>
      <w:pPr>
        <w:ind w:left="230" w:hanging="274"/>
      </w:pPr>
      <w:rPr>
        <w:rFonts w:ascii="Wingdings" w:hAnsi="Wingdings" w:hint="default"/>
        <w:w w:val="99"/>
        <w:lang w:val="ru-RU" w:eastAsia="en-US" w:bidi="ar-SA"/>
      </w:rPr>
    </w:lvl>
    <w:lvl w:ilvl="1" w:tplc="4C4C7474">
      <w:numFmt w:val="bullet"/>
      <w:lvlText w:val="•"/>
      <w:lvlJc w:val="left"/>
      <w:pPr>
        <w:ind w:left="1332" w:hanging="274"/>
      </w:pPr>
      <w:rPr>
        <w:lang w:val="ru-RU" w:eastAsia="en-US" w:bidi="ar-SA"/>
      </w:rPr>
    </w:lvl>
    <w:lvl w:ilvl="2" w:tplc="25BE780C">
      <w:numFmt w:val="bullet"/>
      <w:lvlText w:val="•"/>
      <w:lvlJc w:val="left"/>
      <w:pPr>
        <w:ind w:left="2425" w:hanging="274"/>
      </w:pPr>
      <w:rPr>
        <w:lang w:val="ru-RU" w:eastAsia="en-US" w:bidi="ar-SA"/>
      </w:rPr>
    </w:lvl>
    <w:lvl w:ilvl="3" w:tplc="FDBEF094">
      <w:numFmt w:val="bullet"/>
      <w:lvlText w:val="•"/>
      <w:lvlJc w:val="left"/>
      <w:pPr>
        <w:ind w:left="3518" w:hanging="274"/>
      </w:pPr>
      <w:rPr>
        <w:lang w:val="ru-RU" w:eastAsia="en-US" w:bidi="ar-SA"/>
      </w:rPr>
    </w:lvl>
    <w:lvl w:ilvl="4" w:tplc="2782FEA8">
      <w:numFmt w:val="bullet"/>
      <w:lvlText w:val="•"/>
      <w:lvlJc w:val="left"/>
      <w:pPr>
        <w:ind w:left="4611" w:hanging="274"/>
      </w:pPr>
      <w:rPr>
        <w:lang w:val="ru-RU" w:eastAsia="en-US" w:bidi="ar-SA"/>
      </w:rPr>
    </w:lvl>
    <w:lvl w:ilvl="5" w:tplc="41221EDC">
      <w:numFmt w:val="bullet"/>
      <w:lvlText w:val="•"/>
      <w:lvlJc w:val="left"/>
      <w:pPr>
        <w:ind w:left="5704" w:hanging="274"/>
      </w:pPr>
      <w:rPr>
        <w:lang w:val="ru-RU" w:eastAsia="en-US" w:bidi="ar-SA"/>
      </w:rPr>
    </w:lvl>
    <w:lvl w:ilvl="6" w:tplc="435EC980">
      <w:numFmt w:val="bullet"/>
      <w:lvlText w:val="•"/>
      <w:lvlJc w:val="left"/>
      <w:pPr>
        <w:ind w:left="6797" w:hanging="274"/>
      </w:pPr>
      <w:rPr>
        <w:lang w:val="ru-RU" w:eastAsia="en-US" w:bidi="ar-SA"/>
      </w:rPr>
    </w:lvl>
    <w:lvl w:ilvl="7" w:tplc="AA7AAE26">
      <w:numFmt w:val="bullet"/>
      <w:lvlText w:val="•"/>
      <w:lvlJc w:val="left"/>
      <w:pPr>
        <w:ind w:left="7890" w:hanging="274"/>
      </w:pPr>
      <w:rPr>
        <w:lang w:val="ru-RU" w:eastAsia="en-US" w:bidi="ar-SA"/>
      </w:rPr>
    </w:lvl>
    <w:lvl w:ilvl="8" w:tplc="5F721DDC">
      <w:numFmt w:val="bullet"/>
      <w:lvlText w:val="•"/>
      <w:lvlJc w:val="left"/>
      <w:pPr>
        <w:ind w:left="8983" w:hanging="27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B3"/>
    <w:rsid w:val="001B75B5"/>
    <w:rsid w:val="003B22E8"/>
    <w:rsid w:val="004235B3"/>
    <w:rsid w:val="00F2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3EC0"/>
  <w15:docId w15:val="{A1FFD536-977C-456F-9554-C544E92B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828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2022-05-24T05:21:00Z</dcterms:created>
  <dcterms:modified xsi:type="dcterms:W3CDTF">2023-08-16T08:16:00Z</dcterms:modified>
</cp:coreProperties>
</file>